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r>
        <w:rPr>
          <w:lang w:val="pl-PL"/>
        </w:rPr>
        <w:t>Oferta nr SP84</w:t>
      </w:r>
      <w:r w:rsidR="00195F4A">
        <w:rPr>
          <w:lang w:val="pl-PL"/>
        </w:rPr>
        <w:t>/1</w:t>
      </w:r>
      <w:r w:rsidR="00BB336D" w:rsidRPr="009B012C">
        <w:rPr>
          <w:lang w:val="pl-PL"/>
        </w:rPr>
        <w:t>10/</w:t>
      </w:r>
      <w:r w:rsidR="00C01851">
        <w:rPr>
          <w:lang w:val="pl-PL"/>
        </w:rPr>
        <w:t>57/</w:t>
      </w:r>
      <w:bookmarkStart w:id="0" w:name="_GoBack"/>
      <w:bookmarkEnd w:id="0"/>
      <w:r w:rsidR="00BB336D" w:rsidRPr="009B012C">
        <w:rPr>
          <w:lang w:val="pl-PL"/>
        </w:rPr>
        <w:t>201</w:t>
      </w:r>
      <w:r w:rsidR="00195F4A">
        <w:rPr>
          <w:lang w:val="pl-PL"/>
        </w:rPr>
        <w:t xml:space="preserve">9 </w:t>
      </w:r>
      <w:r w:rsidR="007A295E">
        <w:rPr>
          <w:lang w:val="pl-PL"/>
        </w:rPr>
        <w:t>–</w:t>
      </w:r>
      <w:r w:rsidR="00BB336D" w:rsidRPr="009B012C">
        <w:rPr>
          <w:lang w:val="pl-PL"/>
        </w:rPr>
        <w:t xml:space="preserve"> </w:t>
      </w:r>
      <w:r w:rsidR="00121C40">
        <w:rPr>
          <w:lang w:val="pl-PL"/>
        </w:rPr>
        <w:t>N</w:t>
      </w:r>
      <w:r w:rsidR="00121C40" w:rsidRPr="009B012C">
        <w:rPr>
          <w:lang w:val="pl-PL"/>
        </w:rPr>
        <w:t>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121C40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7A295E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121C40">
        <w:trPr>
          <w:trHeight w:hRule="exact" w:val="567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7A295E" w:rsidRPr="00121C40" w:rsidRDefault="00121C40" w:rsidP="00121C40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</w:t>
            </w:r>
            <w:r w:rsidR="00566683" w:rsidRPr="007A295E">
              <w:rPr>
                <w:b/>
                <w:sz w:val="20"/>
                <w:szCs w:val="20"/>
                <w:lang w:val="pl-PL"/>
              </w:rPr>
              <w:t xml:space="preserve">mowa </w:t>
            </w:r>
            <w:r w:rsidR="00BA3E08" w:rsidRPr="007A295E">
              <w:rPr>
                <w:b/>
                <w:sz w:val="20"/>
                <w:szCs w:val="20"/>
                <w:lang w:val="pl-PL"/>
              </w:rPr>
              <w:t>od dnia 01.09.2019</w:t>
            </w:r>
            <w:r w:rsidR="007A295E">
              <w:rPr>
                <w:b/>
                <w:sz w:val="20"/>
                <w:szCs w:val="20"/>
                <w:lang w:val="pl-PL"/>
              </w:rPr>
              <w:t xml:space="preserve"> 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3C0B19" w:rsidRPr="007A295E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1</w:t>
            </w:r>
            <w:r w:rsidR="007123EC" w:rsidRPr="007A295E">
              <w:rPr>
                <w:b/>
                <w:sz w:val="20"/>
                <w:szCs w:val="20"/>
                <w:lang w:val="pl-PL"/>
              </w:rPr>
              <w:t>5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/22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zajęć</w:t>
            </w:r>
            <w:r w:rsidRPr="007A295E">
              <w:rPr>
                <w:spacing w:val="-14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korekcyjno-kompensacyjnych oraz innych zajęć o charakterze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terapeutycznym,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podejmowanie działań profilaktycznych zapobiegających niepowodzeniom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edukacyjnym uczniów, we współpracy z rodzicami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uczniów,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indywidualnych potrzeb rozwojowych i edukacyjnych</w:t>
            </w:r>
            <w:r w:rsidRPr="007A295E">
              <w:rPr>
                <w:spacing w:val="-18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ucznia),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trudnościami w uczeniu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się,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każdego ucznia w jego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rozwoju,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terminowe prowadzenie dokumentacji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aktywny udział w zebraniach Rady</w:t>
            </w:r>
            <w:r w:rsidRPr="007A295E">
              <w:rPr>
                <w:spacing w:val="-13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Pedagogicznej;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współpraca z rodzicami uczniów 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środowiskiem lokalnym;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rzetelne realizowanie zadań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związanych</w:t>
            </w:r>
          </w:p>
          <w:p w:rsidR="0059088D" w:rsidRPr="007A295E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7A295E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i opiekuńczą,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placówki,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7A295E">
              <w:rPr>
                <w:spacing w:val="-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3A7DE9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BA3E08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Studia magisterskie lub podyplomowe </w:t>
            </w:r>
          </w:p>
          <w:p w:rsidR="0059088D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 zakresie terapii pedagogicznej</w:t>
            </w:r>
          </w:p>
        </w:tc>
      </w:tr>
      <w:tr w:rsidR="0059088D" w:rsidRPr="009B012C" w:rsidTr="003A7DE9">
        <w:trPr>
          <w:trHeight w:hRule="exact" w:val="58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3A7DE9">
        <w:trPr>
          <w:trHeight w:hRule="exact" w:val="406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Systemu operacyjnego Windows XP,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Windows 7, Windows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8,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Pakietu Microsoft Office (Word,</w:t>
            </w:r>
            <w:r w:rsidRPr="007A295E">
              <w:rPr>
                <w:spacing w:val="-10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cierpliwość,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uprzejmość,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kultura</w:t>
            </w:r>
            <w:r w:rsidRPr="007A295E">
              <w:rPr>
                <w:spacing w:val="-9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osobista,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punktualność,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kreatywność,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łatwość nawiązywania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121C40">
          <w:type w:val="continuous"/>
          <w:pgSz w:w="11910" w:h="16840" w:code="9"/>
          <w:pgMar w:top="567" w:right="567" w:bottom="567" w:left="567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681"/>
        <w:gridCol w:w="5036"/>
      </w:tblGrid>
      <w:tr w:rsidR="0059088D" w:rsidRPr="009B012C" w:rsidTr="003A7DE9">
        <w:trPr>
          <w:trHeight w:hRule="exact" w:val="1851"/>
        </w:trPr>
        <w:tc>
          <w:tcPr>
            <w:tcW w:w="1706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68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03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38"/>
        <w:gridCol w:w="4963"/>
      </w:tblGrid>
      <w:tr w:rsidR="003A7DE9" w:rsidRPr="00C00243" w:rsidTr="007A295E">
        <w:tc>
          <w:tcPr>
            <w:tcW w:w="2614" w:type="pct"/>
            <w:vAlign w:val="center"/>
          </w:tcPr>
          <w:p w:rsidR="003A7DE9" w:rsidRPr="00501401" w:rsidRDefault="003A7DE9" w:rsidP="003A7DE9">
            <w:pPr>
              <w:pStyle w:val="Akapitzlist"/>
              <w:numPr>
                <w:ilvl w:val="0"/>
                <w:numId w:val="8"/>
              </w:numPr>
              <w:ind w:left="426" w:hanging="426"/>
              <w:contextualSpacing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3A7DE9" w:rsidRPr="00501401" w:rsidRDefault="003A7DE9" w:rsidP="0032009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A7DE9" w:rsidRPr="00501401" w:rsidRDefault="003A7DE9" w:rsidP="003200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</w:t>
            </w:r>
            <w:r w:rsidR="007A295E">
              <w:rPr>
                <w:sz w:val="18"/>
                <w:szCs w:val="18"/>
              </w:rPr>
              <w:br/>
            </w:r>
            <w:r w:rsidRPr="00501401">
              <w:rPr>
                <w:sz w:val="18"/>
                <w:szCs w:val="18"/>
              </w:rPr>
              <w:t xml:space="preserve">o pracownikach samorządowych (Dz.U.2016, poz.902)”. </w:t>
            </w:r>
          </w:p>
        </w:tc>
        <w:tc>
          <w:tcPr>
            <w:tcW w:w="2386" w:type="pct"/>
          </w:tcPr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3A7DE9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3A7DE9" w:rsidRPr="0024711F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7A295E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7A295E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kserokopie świadectw pracy;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7A295E">
              <w:rPr>
                <w:sz w:val="20"/>
                <w:szCs w:val="20"/>
              </w:rPr>
              <w:t>i kwalifikacje zawodowe;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  <w:r w:rsidR="007A295E">
              <w:rPr>
                <w:sz w:val="20"/>
                <w:szCs w:val="20"/>
              </w:rPr>
              <w:t xml:space="preserve"> </w:t>
            </w:r>
          </w:p>
        </w:tc>
      </w:tr>
    </w:tbl>
    <w:p w:rsidR="0059088D" w:rsidRDefault="0059088D">
      <w:pPr>
        <w:pStyle w:val="Tekstpodstawowy"/>
        <w:ind w:firstLine="0"/>
        <w:rPr>
          <w:b/>
          <w:sz w:val="20"/>
          <w:lang w:val="pl-PL"/>
        </w:rPr>
      </w:pPr>
    </w:p>
    <w:p w:rsidR="00121C40" w:rsidRDefault="00121C40" w:rsidP="007B3E54">
      <w:pPr>
        <w:pStyle w:val="Bezodstpw"/>
      </w:pPr>
    </w:p>
    <w:p w:rsidR="007B3E54" w:rsidRPr="007B3E54" w:rsidRDefault="007B3E54" w:rsidP="007B3E54">
      <w:pPr>
        <w:pStyle w:val="Bezodstpw"/>
      </w:pPr>
      <w:r w:rsidRPr="007B3E54">
        <w:t>REKRUTACJA NA WOLNE STANOWISKO PRACY W SP 84:</w:t>
      </w:r>
    </w:p>
    <w:p w:rsidR="007B3E54" w:rsidRPr="007B3E54" w:rsidRDefault="007B3E54" w:rsidP="007B3E54">
      <w:pPr>
        <w:jc w:val="center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 pierwszym etapie postępowania rekrutacyjnego dyrektor lub wicedyrektor szkoły dokonuje </w:t>
      </w:r>
      <w:r w:rsidRPr="007B3E54">
        <w:rPr>
          <w:b/>
          <w:sz w:val="24"/>
          <w:szCs w:val="24"/>
          <w:lang w:val="pl-PL"/>
        </w:rPr>
        <w:t>analizy dokumentów aplikacyjnych i ocenia spełnienie warunków formalnych</w:t>
      </w:r>
      <w:r w:rsidRPr="007B3E54">
        <w:rPr>
          <w:sz w:val="24"/>
          <w:szCs w:val="24"/>
          <w:lang w:val="pl-PL"/>
        </w:rPr>
        <w:t>, określonych potrzebami placówki.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Wyłonienie kandydata odbywa się w ramach drugiego etapu składającego się z </w:t>
      </w:r>
      <w:r w:rsidRPr="007B3E54">
        <w:rPr>
          <w:b/>
          <w:sz w:val="24"/>
          <w:szCs w:val="24"/>
          <w:lang w:val="pl-PL"/>
        </w:rPr>
        <w:t>oceny  merytorycznej złożonych dokumentów aplikacyjnych.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Oceny merytorycznej złożonych dokumentów dokonuje dyrektor lub wicedyrektor biorąc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pod uwagę następujące dane kandydata: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posiadane wykształcenie,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doświadczenie zawodowe;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NormalnyWeb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B3E54">
        <w:rPr>
          <w:sz w:val="24"/>
          <w:szCs w:val="24"/>
        </w:rPr>
        <w:t>Analizując treść listu motywacyjnego, dyrektor lub wicedyrektor zwraca uwagę na to czy kandydat: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dokładnie przedstawił swoje motywy chęci pracy?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zaprezentował swoją wiedzę o szkole?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Dyrektor lub wicedyrektor kontaktuje się tylko z wybranymi kandydatami (wyłonionymi                      w drugim etapie rekrutacji) celem przeprowadzenia rozmowy kwalifikacyjnej.</w:t>
      </w:r>
    </w:p>
    <w:p w:rsidR="007B3E54" w:rsidRPr="007B3E54" w:rsidRDefault="007B3E54" w:rsidP="007B3E54">
      <w:pPr>
        <w:ind w:left="1080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Trzecim etapem rekrutacji jest </w:t>
      </w:r>
      <w:r w:rsidRPr="007B3E54">
        <w:rPr>
          <w:b/>
          <w:sz w:val="24"/>
          <w:szCs w:val="24"/>
          <w:lang w:val="pl-PL"/>
        </w:rPr>
        <w:t>rozmowa kwalifikacyjna.</w:t>
      </w:r>
    </w:p>
    <w:p w:rsidR="007B3E54" w:rsidRPr="007B3E54" w:rsidRDefault="007B3E54" w:rsidP="007B3E54">
      <w:pPr>
        <w:pStyle w:val="Akapitzlist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5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7B3E54" w:rsidRDefault="007B3E54" w:rsidP="007B3E54">
      <w:pPr>
        <w:pStyle w:val="Akapitzlist"/>
        <w:ind w:left="1080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Celem rozmowy kwalifikacyjnej jest nawiązanie bezpośredniego kontaktu z kandydatem </w:t>
      </w:r>
      <w:r w:rsidRPr="007B3E54">
        <w:rPr>
          <w:sz w:val="24"/>
          <w:szCs w:val="24"/>
          <w:lang w:val="pl-PL"/>
        </w:rPr>
        <w:br/>
        <w:t>i  weryfikacja informacji zawartych w aplikacji: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posiadanie wiedzy na temat jednostki samorządu terytorialnego, w której ubieg</w:t>
      </w:r>
      <w:r>
        <w:rPr>
          <w:sz w:val="24"/>
          <w:szCs w:val="24"/>
          <w:lang w:val="pl-PL"/>
        </w:rPr>
        <w:t xml:space="preserve">a się                         o </w:t>
      </w:r>
      <w:r w:rsidRPr="007B3E54">
        <w:rPr>
          <w:sz w:val="24"/>
          <w:szCs w:val="24"/>
          <w:lang w:val="pl-PL"/>
        </w:rPr>
        <w:t>stanowisko,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lastRenderedPageBreak/>
        <w:t>obowiązki i zakres odpowiedzialności na stanowiskach zajmowanych poprzednio                        przez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cele zawodowe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ewentualnie wysłuchanie autorskiej propozycji organizacji pracy na stanowisku;</w:t>
      </w:r>
    </w:p>
    <w:p w:rsidR="007B3E54" w:rsidRPr="007B3E54" w:rsidRDefault="007B3E54" w:rsidP="007B3E54">
      <w:pPr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B3E54" w:rsidRPr="007B3E54" w:rsidRDefault="007B3E54" w:rsidP="007B3E54">
      <w:pPr>
        <w:pStyle w:val="Akapitzlist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Kandydat wyłoniony w drodze naboru przed zawarciem umowy o pracę zobowiązany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Dokumenty aplikacyjne pozostałe osoby mogą odebrać osobiście w sekretariacie szkoły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 xml:space="preserve">w ciągu 30 dni od dnia zakończenia rekrutacji (po tym okresie dokumenty aplikacyjne zostaną zniszczone). </w:t>
      </w:r>
    </w:p>
    <w:sectPr w:rsidR="007B3E54" w:rsidRPr="007B3E54" w:rsidSect="00D94987">
      <w:pgSz w:w="11910" w:h="16840" w:code="9"/>
      <w:pgMar w:top="567" w:right="624" w:bottom="567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121C40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75C98"/>
    <w:rsid w:val="007123EC"/>
    <w:rsid w:val="007A295E"/>
    <w:rsid w:val="007B3E54"/>
    <w:rsid w:val="008430D4"/>
    <w:rsid w:val="0086444F"/>
    <w:rsid w:val="008647C4"/>
    <w:rsid w:val="009B012C"/>
    <w:rsid w:val="00A71343"/>
    <w:rsid w:val="00BA3E08"/>
    <w:rsid w:val="00BB336D"/>
    <w:rsid w:val="00C01851"/>
    <w:rsid w:val="00CB1AB6"/>
    <w:rsid w:val="00D94987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B3E54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B3E54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7804-2C9E-42C7-A0EB-F1DD094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11</cp:revision>
  <cp:lastPrinted>2019-05-07T10:24:00Z</cp:lastPrinted>
  <dcterms:created xsi:type="dcterms:W3CDTF">2019-05-06T11:53:00Z</dcterms:created>
  <dcterms:modified xsi:type="dcterms:W3CDTF">2019-08-27T06:59:00Z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