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2B5EED" w:rsidP="00447052">
      <w:pPr>
        <w:spacing w:after="0"/>
        <w:jc w:val="center"/>
        <w:rPr>
          <w:b/>
        </w:rPr>
      </w:pPr>
      <w:r>
        <w:rPr>
          <w:b/>
        </w:rPr>
        <w:t>Oferta nr SP84/16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</w:t>
      </w:r>
      <w:proofErr w:type="gramStart"/>
      <w:r>
        <w:rPr>
          <w:b/>
        </w:rPr>
        <w:t>Nauczyciel  histor</w:t>
      </w:r>
      <w:r w:rsidR="00AC5AB9">
        <w:rPr>
          <w:b/>
        </w:rPr>
        <w:t>ii</w:t>
      </w:r>
      <w:proofErr w:type="gramEnd"/>
      <w:r w:rsidR="007B3407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828"/>
        <w:gridCol w:w="5019"/>
      </w:tblGrid>
      <w:tr w:rsidR="006220E6" w:rsidRPr="006220E6" w:rsidTr="000C365D">
        <w:tc>
          <w:tcPr>
            <w:tcW w:w="2574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pct"/>
          </w:tcPr>
          <w:p w:rsidR="00C93865" w:rsidRPr="006220E6" w:rsidRDefault="002B5EED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HISTORII</w:t>
            </w:r>
            <w:r w:rsidR="007B34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20E6" w:rsidRPr="006220E6" w:rsidTr="000C365D">
        <w:tc>
          <w:tcPr>
            <w:tcW w:w="2574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26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C96112">
              <w:rPr>
                <w:b/>
                <w:sz w:val="20"/>
                <w:szCs w:val="20"/>
              </w:rPr>
              <w:t>(01.09.2017 - 31.08.2018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Pr="006220E6">
              <w:rPr>
                <w:b/>
                <w:sz w:val="20"/>
                <w:szCs w:val="20"/>
              </w:rPr>
              <w:t>w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</w:t>
            </w:r>
            <w:r w:rsidR="00A54E69">
              <w:rPr>
                <w:b/>
                <w:sz w:val="20"/>
                <w:szCs w:val="20"/>
              </w:rPr>
              <w:t>nie</w:t>
            </w:r>
            <w:r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2B5EED">
              <w:rPr>
                <w:b/>
                <w:sz w:val="20"/>
                <w:szCs w:val="20"/>
              </w:rPr>
              <w:t>13</w:t>
            </w:r>
            <w:r w:rsidR="00230F8E">
              <w:rPr>
                <w:b/>
                <w:sz w:val="20"/>
                <w:szCs w:val="20"/>
              </w:rPr>
              <w:t>/18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0C365D">
        <w:tc>
          <w:tcPr>
            <w:tcW w:w="2574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proofErr w:type="gramStart"/>
            <w:r w:rsidR="007A151A">
              <w:rPr>
                <w:sz w:val="20"/>
                <w:szCs w:val="20"/>
              </w:rPr>
              <w:t xml:space="preserve">historii </w:t>
            </w:r>
            <w:r w:rsidR="003514B2">
              <w:rPr>
                <w:sz w:val="20"/>
                <w:szCs w:val="20"/>
              </w:rPr>
              <w:t xml:space="preserve"> i</w:t>
            </w:r>
            <w:proofErr w:type="gramEnd"/>
            <w:r w:rsidR="003514B2">
              <w:rPr>
                <w:sz w:val="20"/>
                <w:szCs w:val="20"/>
              </w:rPr>
              <w:t xml:space="preserve"> społeczeństwa </w:t>
            </w:r>
            <w:r w:rsidR="00C96112">
              <w:rPr>
                <w:sz w:val="20"/>
                <w:szCs w:val="20"/>
              </w:rPr>
              <w:t>w</w:t>
            </w:r>
            <w:r w:rsidR="00641A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0C365D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426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0C365D">
              <w:rPr>
                <w:sz w:val="20"/>
                <w:szCs w:val="20"/>
              </w:rPr>
              <w:t>na kierunku</w:t>
            </w:r>
            <w:r w:rsidR="007B3407">
              <w:rPr>
                <w:sz w:val="20"/>
                <w:szCs w:val="20"/>
              </w:rPr>
              <w:t xml:space="preserve"> historia</w:t>
            </w:r>
          </w:p>
          <w:p w:rsidR="0001564C" w:rsidRDefault="00C20FB8" w:rsidP="0001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01564C">
              <w:rPr>
                <w:sz w:val="20"/>
                <w:szCs w:val="20"/>
              </w:rPr>
              <w:t xml:space="preserve"> </w:t>
            </w:r>
            <w:r w:rsidR="0001564C">
              <w:rPr>
                <w:sz w:val="20"/>
                <w:szCs w:val="20"/>
              </w:rPr>
              <w:br/>
            </w:r>
            <w:r w:rsidR="0001564C">
              <w:rPr>
                <w:sz w:val="20"/>
                <w:szCs w:val="20"/>
              </w:rPr>
              <w:t xml:space="preserve">lub studia podyplomowe/kurs kwalifikacyjny </w:t>
            </w:r>
          </w:p>
          <w:p w:rsidR="0001564C" w:rsidRDefault="0001564C" w:rsidP="000156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426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426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426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26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0C365D">
        <w:tc>
          <w:tcPr>
            <w:tcW w:w="2574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426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lastRenderedPageBreak/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1564C"/>
    <w:rsid w:val="000305CD"/>
    <w:rsid w:val="000356B2"/>
    <w:rsid w:val="00071982"/>
    <w:rsid w:val="000C365D"/>
    <w:rsid w:val="001D1229"/>
    <w:rsid w:val="001F5D21"/>
    <w:rsid w:val="0020531F"/>
    <w:rsid w:val="0022611A"/>
    <w:rsid w:val="00230F8E"/>
    <w:rsid w:val="00255445"/>
    <w:rsid w:val="002608E7"/>
    <w:rsid w:val="00261F49"/>
    <w:rsid w:val="002A47B6"/>
    <w:rsid w:val="002B5EED"/>
    <w:rsid w:val="003514B2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41A4C"/>
    <w:rsid w:val="00680730"/>
    <w:rsid w:val="006C5672"/>
    <w:rsid w:val="006D17A2"/>
    <w:rsid w:val="006D2247"/>
    <w:rsid w:val="00710F7C"/>
    <w:rsid w:val="007323AB"/>
    <w:rsid w:val="0075300D"/>
    <w:rsid w:val="007A151A"/>
    <w:rsid w:val="007B3407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54E69"/>
    <w:rsid w:val="00A97CC1"/>
    <w:rsid w:val="00AC5AB9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6</cp:revision>
  <cp:lastPrinted>2017-04-25T08:42:00Z</cp:lastPrinted>
  <dcterms:created xsi:type="dcterms:W3CDTF">2017-04-24T08:47:00Z</dcterms:created>
  <dcterms:modified xsi:type="dcterms:W3CDTF">2017-04-25T08:42:00Z</dcterms:modified>
</cp:coreProperties>
</file>