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SP84/4</w:t>
      </w:r>
      <w:r w:rsidR="00C65F50">
        <w:rPr>
          <w:b/>
        </w:rPr>
        <w:t>5</w:t>
      </w:r>
      <w:r w:rsidR="00EA6B37">
        <w:rPr>
          <w:b/>
        </w:rPr>
        <w:t>/110/2017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2"/>
        <w:gridCol w:w="4925"/>
      </w:tblGrid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gridSpan w:val="2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06032A" w:rsidRDefault="00C65F50" w:rsidP="00541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do 22 czerwca 2018 r.</w:t>
            </w:r>
            <w:bookmarkStart w:id="0" w:name="_GoBack"/>
            <w:bookmarkEnd w:id="0"/>
            <w:r w:rsidR="005414ED">
              <w:rPr>
                <w:b/>
                <w:sz w:val="20"/>
                <w:szCs w:val="20"/>
              </w:rPr>
              <w:br/>
            </w:r>
            <w:r w:rsidR="00BC5C6B" w:rsidRPr="0006032A">
              <w:rPr>
                <w:b/>
                <w:sz w:val="20"/>
                <w:szCs w:val="20"/>
              </w:rPr>
              <w:t>w pełnym wymiarze czasu pracy (</w:t>
            </w:r>
            <w:r w:rsidR="00710F7C" w:rsidRPr="0006032A">
              <w:rPr>
                <w:b/>
                <w:sz w:val="20"/>
                <w:szCs w:val="20"/>
              </w:rPr>
              <w:t xml:space="preserve">pensum: </w:t>
            </w:r>
            <w:r w:rsidR="007433E6">
              <w:rPr>
                <w:b/>
                <w:sz w:val="20"/>
                <w:szCs w:val="20"/>
              </w:rPr>
              <w:t>18</w:t>
            </w:r>
            <w:r w:rsidR="00E12392" w:rsidRPr="0006032A">
              <w:rPr>
                <w:b/>
                <w:sz w:val="20"/>
                <w:szCs w:val="20"/>
              </w:rPr>
              <w:t xml:space="preserve"> godz.</w:t>
            </w:r>
            <w:r w:rsidR="00BC5C6B" w:rsidRPr="0006032A">
              <w:rPr>
                <w:b/>
                <w:sz w:val="20"/>
                <w:szCs w:val="20"/>
              </w:rPr>
              <w:t>)</w:t>
            </w:r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251DB7">
        <w:trPr>
          <w:trHeight w:val="4668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>prowadzenie wspólnie z innymi nauczycielami zajęć edukacyjnych oraz wspólnie z innymi nauczycielami 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F80BE9">
        <w:trPr>
          <w:trHeight w:val="964"/>
        </w:trPr>
        <w:tc>
          <w:tcPr>
            <w:tcW w:w="833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811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  <w:vAlign w:val="center"/>
          </w:tcPr>
          <w:p w:rsidR="00F80BE9" w:rsidRPr="006174E0" w:rsidRDefault="00F04980" w:rsidP="00F0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odpowiednio uczniów niepełnosprawnych, niedostosowanych społecznie oraz zagrożonych niedostosowaniem społecznym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06032A" w:rsidRPr="009F26AE" w:rsidTr="00251DB7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251DB7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251DB7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251DB7">
        <w:trPr>
          <w:trHeight w:val="3288"/>
        </w:trPr>
        <w:tc>
          <w:tcPr>
            <w:tcW w:w="2645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6032A"/>
    <w:rsid w:val="00071982"/>
    <w:rsid w:val="001159EA"/>
    <w:rsid w:val="0017691F"/>
    <w:rsid w:val="001F5D21"/>
    <w:rsid w:val="0020531F"/>
    <w:rsid w:val="002122D3"/>
    <w:rsid w:val="00251DB7"/>
    <w:rsid w:val="002608E7"/>
    <w:rsid w:val="00284318"/>
    <w:rsid w:val="003A0286"/>
    <w:rsid w:val="004016AA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6174E0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B061BA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6645-FEFC-4771-9095-72906A4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cp:lastPrinted>2017-04-24T10:40:00Z</cp:lastPrinted>
  <dcterms:created xsi:type="dcterms:W3CDTF">2017-10-31T11:14:00Z</dcterms:created>
  <dcterms:modified xsi:type="dcterms:W3CDTF">2017-10-31T11:16:00Z</dcterms:modified>
</cp:coreProperties>
</file>